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23" w:rsidRPr="008C1481" w:rsidRDefault="00A049F0" w:rsidP="008C1481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bookmarkStart w:id="0" w:name="_GoBack"/>
      <w:r w:rsidRPr="008C1481">
        <w:rPr>
          <w:rFonts w:hint="cs"/>
          <w:b/>
          <w:bCs/>
          <w:color w:val="FF0000"/>
          <w:sz w:val="40"/>
          <w:szCs w:val="40"/>
          <w:rtl/>
          <w:lang w:bidi="ar-EG"/>
        </w:rPr>
        <w:t>لا اسراف فى الخير ولا خير فى الاسراف</w:t>
      </w:r>
    </w:p>
    <w:bookmarkEnd w:id="0"/>
    <w:p w:rsidR="00A049F0" w:rsidRDefault="00A049F0">
      <w:pPr>
        <w:rPr>
          <w:rtl/>
          <w:lang w:bidi="ar-EG"/>
        </w:rPr>
      </w:pPr>
    </w:p>
    <w:p w:rsidR="00A049F0" w:rsidRPr="008C1481" w:rsidRDefault="00A049F0" w:rsidP="008C1481">
      <w:pPr>
        <w:jc w:val="right"/>
        <w:rPr>
          <w:rFonts w:hint="cs"/>
          <w:b/>
          <w:bCs/>
          <w:sz w:val="28"/>
          <w:szCs w:val="28"/>
          <w:lang w:bidi="ar-EG"/>
        </w:rPr>
      </w:pPr>
      <w:r w:rsidRPr="008C1481">
        <w:rPr>
          <w:rFonts w:hint="cs"/>
          <w:b/>
          <w:bCs/>
          <w:sz w:val="28"/>
          <w:szCs w:val="28"/>
          <w:rtl/>
          <w:lang w:bidi="ar-EG"/>
        </w:rPr>
        <w:t>دخل عبد الله بن عمر بن الخطاب رضى الله عنهما السوق وأخذ فى مناقشة حادة لدى تعامله على شىء لايساوى قرشا واحدا و</w:t>
      </w:r>
      <w:r w:rsidR="008C1481">
        <w:rPr>
          <w:rFonts w:hint="cs"/>
          <w:b/>
          <w:bCs/>
          <w:sz w:val="28"/>
          <w:szCs w:val="28"/>
          <w:rtl/>
          <w:lang w:bidi="ar-EG"/>
        </w:rPr>
        <w:t>ف</w:t>
      </w:r>
      <w:r w:rsidRPr="008C1481">
        <w:rPr>
          <w:rFonts w:hint="cs"/>
          <w:b/>
          <w:bCs/>
          <w:sz w:val="28"/>
          <w:szCs w:val="28"/>
          <w:rtl/>
          <w:lang w:bidi="ar-EG"/>
        </w:rPr>
        <w:t>ى هذه الاثناء رآه شخصيا فظن فيه شيئا من الخسة واستعظم ذلك من ابن امير المؤمنين فتبعه الى بيته ليفهم شيئا من احواله فوجده وقف بعض الوقت عند الباب مع فقير , فأسرع الرجل الى هذا الفقير وسأله : مافعل معك ابن عمر حينما وقف معك ؟ قال : اعطانى قطع</w:t>
      </w:r>
      <w:r w:rsidR="008C1481">
        <w:rPr>
          <w:rFonts w:hint="cs"/>
          <w:b/>
          <w:bCs/>
          <w:sz w:val="28"/>
          <w:szCs w:val="28"/>
          <w:rtl/>
          <w:lang w:bidi="ar-EG"/>
        </w:rPr>
        <w:t>ة</w:t>
      </w:r>
      <w:r w:rsidRPr="008C1481">
        <w:rPr>
          <w:rFonts w:hint="cs"/>
          <w:b/>
          <w:bCs/>
          <w:sz w:val="28"/>
          <w:szCs w:val="28"/>
          <w:rtl/>
          <w:lang w:bidi="ar-EG"/>
        </w:rPr>
        <w:t xml:space="preserve"> ذهب فقال سبحان الله ما أعجب هذا الامر ثم سار الى ابن عمر وقال له : لقد رأيتك فى السوق تفعل كذا وكذا وفى البيت كذا وكذا ؟ فرد عليه ابن عمر قائلا : ما فعلته فى السوق كان تحارة وهى الامانة والصدق ومابدر منى فى البيت فهو دَفْع للخسة التى لاتحسن بالمؤمن</w:t>
      </w:r>
    </w:p>
    <w:sectPr w:rsidR="00A049F0" w:rsidRPr="008C1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6A"/>
    <w:rsid w:val="008C1481"/>
    <w:rsid w:val="00A049F0"/>
    <w:rsid w:val="00EB626A"/>
    <w:rsid w:val="00F2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94A20"/>
  <w15:chartTrackingRefBased/>
  <w15:docId w15:val="{14072673-D550-419E-AB05-7B35BFAC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2021-05-20T16:05:00Z</dcterms:created>
  <dcterms:modified xsi:type="dcterms:W3CDTF">2021-05-20T16:17:00Z</dcterms:modified>
</cp:coreProperties>
</file>