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7B6CE7" w:rsidRDefault="007B6CE7" w:rsidP="007B6CE7">
      <w:pPr>
        <w:jc w:val="center"/>
        <w:rPr>
          <w:rFonts w:hint="cs"/>
          <w:b/>
          <w:bCs/>
          <w:color w:val="FF0000"/>
          <w:sz w:val="44"/>
          <w:szCs w:val="44"/>
          <w:rtl/>
        </w:rPr>
      </w:pPr>
      <w:r>
        <w:rPr>
          <w:rFonts w:hint="cs"/>
          <w:b/>
          <w:bCs/>
          <w:color w:val="FF0000"/>
          <w:sz w:val="44"/>
          <w:szCs w:val="44"/>
          <w:rtl/>
        </w:rPr>
        <w:t>الف النعم من دواع</w:t>
      </w:r>
      <w:bookmarkStart w:id="0" w:name="_GoBack"/>
      <w:bookmarkEnd w:id="0"/>
      <w:r w:rsidRPr="007B6CE7">
        <w:rPr>
          <w:rFonts w:hint="cs"/>
          <w:b/>
          <w:bCs/>
          <w:color w:val="FF0000"/>
          <w:sz w:val="44"/>
          <w:szCs w:val="44"/>
          <w:rtl/>
        </w:rPr>
        <w:t>ى البطر</w:t>
      </w:r>
    </w:p>
    <w:p w:rsidR="007B6CE7" w:rsidRPr="007B6CE7" w:rsidRDefault="007B6CE7" w:rsidP="007B6CE7">
      <w:pPr>
        <w:jc w:val="center"/>
        <w:rPr>
          <w:b/>
          <w:bCs/>
          <w:color w:val="FF0000"/>
          <w:sz w:val="44"/>
          <w:szCs w:val="44"/>
          <w:rtl/>
        </w:rPr>
      </w:pPr>
      <w:r w:rsidRPr="007B6CE7">
        <w:rPr>
          <w:rFonts w:hint="cs"/>
          <w:b/>
          <w:bCs/>
          <w:color w:val="FF0000"/>
          <w:sz w:val="44"/>
          <w:szCs w:val="44"/>
          <w:rtl/>
        </w:rPr>
        <w:t>بقلم د عبد المنعم مجاور</w:t>
      </w:r>
    </w:p>
    <w:p w:rsidR="007B6CE7" w:rsidRDefault="007B6CE7">
      <w:pPr>
        <w:rPr>
          <w:rtl/>
        </w:rPr>
      </w:pPr>
    </w:p>
    <w:p w:rsidR="007B6CE7" w:rsidRPr="007B6CE7" w:rsidRDefault="007B6CE7" w:rsidP="007B6CE7">
      <w:pPr>
        <w:shd w:val="clear" w:color="auto" w:fill="F9E9D5"/>
        <w:bidi/>
        <w:spacing w:after="0" w:line="420" w:lineRule="atLeast"/>
        <w:jc w:val="both"/>
        <w:textAlignment w:val="baseline"/>
        <w:rPr>
          <w:rFonts w:ascii="Arial" w:eastAsia="Times New Roman" w:hAnsi="Arial" w:cs="Arial"/>
          <w:color w:val="333333"/>
          <w:sz w:val="21"/>
          <w:szCs w:val="21"/>
          <w:lang w:eastAsia="en-GB"/>
        </w:rPr>
      </w:pPr>
      <w:r w:rsidRPr="007B6CE7">
        <w:rPr>
          <w:rFonts w:ascii="Times New Roman" w:eastAsia="Times New Roman" w:hAnsi="Times New Roman" w:cs="Times New Roman"/>
          <w:color w:val="000000"/>
          <w:sz w:val="36"/>
          <w:szCs w:val="36"/>
          <w:rtl/>
          <w:lang w:eastAsia="en-GB"/>
        </w:rPr>
        <w:t>يظن بعض الناس أن القناعة نوع من قلة الحيلة، أو ضرب من ضعف الهمة، وقد يعدها البعض نوعا من التواكل أو الكسل، وليس الأمر على ما ظنوا وعدوا، ما توافرت للقناعة شروطها ودواعيها، فالقناعة لا تعني ترك ميدان الحياة لغيرنا..</w:t>
      </w:r>
    </w:p>
    <w:p w:rsidR="007B6CE7" w:rsidRPr="007B6CE7" w:rsidRDefault="007B6CE7" w:rsidP="007B6CE7">
      <w:pPr>
        <w:shd w:val="clear" w:color="auto" w:fill="F9E9D5"/>
        <w:bidi/>
        <w:spacing w:after="0" w:line="420" w:lineRule="atLeast"/>
        <w:jc w:val="both"/>
        <w:textAlignment w:val="baseline"/>
        <w:rPr>
          <w:rFonts w:ascii="Arial" w:eastAsia="Times New Roman" w:hAnsi="Arial" w:cs="Arial"/>
          <w:color w:val="333333"/>
          <w:sz w:val="21"/>
          <w:szCs w:val="21"/>
          <w:rtl/>
          <w:lang w:eastAsia="en-GB"/>
        </w:rPr>
      </w:pPr>
      <w:r w:rsidRPr="007B6CE7">
        <w:rPr>
          <w:rFonts w:ascii="Times New Roman" w:eastAsia="Times New Roman" w:hAnsi="Times New Roman" w:cs="Times New Roman"/>
          <w:color w:val="000000"/>
          <w:sz w:val="36"/>
          <w:szCs w:val="36"/>
          <w:rtl/>
          <w:lang w:eastAsia="en-GB"/>
        </w:rPr>
        <w:t>ولا الانزواء في ركن ضيق من أركان هذا الكون الفسيح، وإنما القناعة امتلاك مع زهد، وحيازة مع ترك، وغنى مع بذل، ولا تظنن أن القناعة بالغني ألصق، وعن الفقير أبعد؛ إذ ليس بالضرورة أن يكون كل غني -بسبب ما آتاه الله من النعم- قنوعا راضيا، فقد يكون غنيا ولا يملأ عينه إلا التراب، ولا كل فقير -بسبب سغبه وعوزه- طماعا متطلعا، بل قد يؤتي الله الفقير من الرضا والقناعة ما يجعله في أعين كثيرين غنيا، فيكون ممن قال الله فيهم: {</w:t>
      </w:r>
      <w:r w:rsidRPr="007B6CE7">
        <w:rPr>
          <w:rFonts w:ascii="Times New Roman" w:eastAsia="Times New Roman" w:hAnsi="Times New Roman" w:cs="Times New Roman"/>
          <w:color w:val="00B050"/>
          <w:sz w:val="36"/>
          <w:szCs w:val="36"/>
          <w:rtl/>
          <w:lang w:eastAsia="en-GB"/>
        </w:rPr>
        <w:t>يَحْسَبُهُمُ الْجَاهِلُ أَغْنِيَاء مِنَ التَّعَفُّفِ تَعْرِفُهُم بِسِيمَاهُمْ لاَ يَسْأَلُونَ النَّاسَ إِلْحَافًا</w:t>
      </w:r>
      <w:r w:rsidRPr="007B6CE7">
        <w:rPr>
          <w:rFonts w:ascii="Times New Roman" w:eastAsia="Times New Roman" w:hAnsi="Times New Roman" w:cs="Times New Roman"/>
          <w:color w:val="000000"/>
          <w:sz w:val="36"/>
          <w:szCs w:val="36"/>
          <w:rtl/>
          <w:lang w:eastAsia="en-GB"/>
        </w:rPr>
        <w:t>} (البقرة:273). فمدار الأمر إذن على تربية النفس على الترفع، وتوطينها على التعفف، وتعويدها على السمو فوق رغباتها وتطلعاتها.</w:t>
      </w:r>
    </w:p>
    <w:p w:rsidR="007B6CE7" w:rsidRPr="007B6CE7" w:rsidRDefault="007B6CE7" w:rsidP="007B6CE7">
      <w:pPr>
        <w:shd w:val="clear" w:color="auto" w:fill="F9E9D5"/>
        <w:bidi/>
        <w:spacing w:after="0" w:line="420" w:lineRule="atLeast"/>
        <w:jc w:val="both"/>
        <w:textAlignment w:val="baseline"/>
        <w:rPr>
          <w:rFonts w:ascii="Arial" w:eastAsia="Times New Roman" w:hAnsi="Arial" w:cs="Arial"/>
          <w:color w:val="333333"/>
          <w:sz w:val="21"/>
          <w:szCs w:val="21"/>
          <w:rtl/>
          <w:lang w:eastAsia="en-GB"/>
        </w:rPr>
      </w:pPr>
      <w:r w:rsidRPr="007B6CE7">
        <w:rPr>
          <w:rFonts w:ascii="Times New Roman" w:eastAsia="Times New Roman" w:hAnsi="Times New Roman" w:cs="Times New Roman"/>
          <w:color w:val="000000"/>
          <w:sz w:val="36"/>
          <w:szCs w:val="36"/>
          <w:rtl/>
          <w:lang w:eastAsia="en-GB"/>
        </w:rPr>
        <w:t>والأمر بالنسبة إلى الفقير والغني سواء فيما يتعلق بنعم الله على كليهما غير أن نعم الغني شاخصة أمام أعين الفقير ظاهرة بارزة، إذ يختزلها البعض في هذا المال الذي وصفه أبوطالب في خطبته السيدة خديجة إلى رسول الله صلى الله عليه وسلم بأنه «</w:t>
      </w:r>
      <w:r w:rsidRPr="007B6CE7">
        <w:rPr>
          <w:rFonts w:ascii="Times New Roman" w:eastAsia="Times New Roman" w:hAnsi="Times New Roman" w:cs="Times New Roman"/>
          <w:color w:val="00B0F0"/>
          <w:sz w:val="36"/>
          <w:szCs w:val="36"/>
          <w:rtl/>
          <w:lang w:eastAsia="en-GB"/>
        </w:rPr>
        <w:t>ظل زائل وعارية مسترجعة</w:t>
      </w:r>
      <w:r w:rsidRPr="007B6CE7">
        <w:rPr>
          <w:rFonts w:ascii="Times New Roman" w:eastAsia="Times New Roman" w:hAnsi="Times New Roman" w:cs="Times New Roman"/>
          <w:color w:val="000000"/>
          <w:sz w:val="36"/>
          <w:szCs w:val="36"/>
          <w:rtl/>
          <w:lang w:eastAsia="en-GB"/>
        </w:rPr>
        <w:t>»، وإنما نعم الله على كل واحد منا سابغة عامة {</w:t>
      </w:r>
      <w:r w:rsidRPr="007B6CE7">
        <w:rPr>
          <w:rFonts w:ascii="Times New Roman" w:eastAsia="Times New Roman" w:hAnsi="Times New Roman" w:cs="Times New Roman"/>
          <w:color w:val="00B050"/>
          <w:sz w:val="36"/>
          <w:szCs w:val="36"/>
          <w:rtl/>
          <w:lang w:eastAsia="en-GB"/>
        </w:rPr>
        <w:t>وَإِن تَعُدُّواْ نِعْمَةَ اللّهِ لاَ تُحْصُوهَا إِنَّ اللّهَ لَغَفُورٌ رَّحِيمٌ</w:t>
      </w:r>
      <w:r w:rsidRPr="007B6CE7">
        <w:rPr>
          <w:rFonts w:ascii="Times New Roman" w:eastAsia="Times New Roman" w:hAnsi="Times New Roman" w:cs="Times New Roman"/>
          <w:color w:val="000000"/>
          <w:sz w:val="36"/>
          <w:szCs w:val="36"/>
          <w:rtl/>
          <w:lang w:eastAsia="en-GB"/>
        </w:rPr>
        <w:t>} (النحل:18)، وما ضيع إحساسنا بهذه النعم، وتمتعنا بمزاياها إلا إلفها والاعتياد عليها، فيستيقظ أحدنا على بدن صحيح معافى، ومأوى واسع فسيح، وفراش وثير دافئ، وطعام شهي طازج، وشراب طهور نقي، وأبناء يضحكون، وحياة مستقرة آمنة فلا ينظر إلى هذا كله، ولا يعده نعما.</w:t>
      </w:r>
    </w:p>
    <w:p w:rsidR="007B6CE7" w:rsidRPr="007B6CE7" w:rsidRDefault="007B6CE7" w:rsidP="007B6CE7">
      <w:pPr>
        <w:shd w:val="clear" w:color="auto" w:fill="F9E9D5"/>
        <w:bidi/>
        <w:spacing w:after="0" w:line="420" w:lineRule="atLeast"/>
        <w:jc w:val="both"/>
        <w:textAlignment w:val="baseline"/>
        <w:rPr>
          <w:rFonts w:ascii="Arial" w:eastAsia="Times New Roman" w:hAnsi="Arial" w:cs="Arial"/>
          <w:color w:val="333333"/>
          <w:sz w:val="21"/>
          <w:szCs w:val="21"/>
          <w:rtl/>
          <w:lang w:eastAsia="en-GB"/>
        </w:rPr>
      </w:pPr>
      <w:r w:rsidRPr="007B6CE7">
        <w:rPr>
          <w:rFonts w:ascii="Times New Roman" w:eastAsia="Times New Roman" w:hAnsi="Times New Roman" w:cs="Times New Roman"/>
          <w:color w:val="000000"/>
          <w:sz w:val="36"/>
          <w:szCs w:val="36"/>
          <w:rtl/>
          <w:lang w:eastAsia="en-GB"/>
        </w:rPr>
        <w:t xml:space="preserve">وما ذلك إلا لأنه اعتاد وجوده وكأنه حق مكتسب، وفرض لازم، وشيء من المسلمات ليس من حق أحد أن يسألها عنها أو ينازعه فيها، ومن ثم ينسى ما أفاء الله عليه، ويجحد أفضال الله بين يديه، فتراه يفتح عينه على سيارة جاره الفارهة، ويشرئب بعنقه إلى بيت صديقه ذي الطوابق والأدوار، أو مزرعة زميله التي فيها من خيرات الله ما فيها، ويغفل عن حقيقة هامة مفادها: أنه إنما رأى ما يعجبه وربما غاب عنه ما لو كان عنده من مثله لساءه، ولو عانى من ويلاته لأرهقه؛ من مرض عند هذا الجار مكتوم الخبر، أو خلاف بين أسرة هذا الصديق ناشب، أو ابن عند هذا الزميل عاق، ولو فتح عينه الأخرى على نعم خصه الله بها، ومواهب أعطاه الله </w:t>
      </w:r>
      <w:r w:rsidRPr="007B6CE7">
        <w:rPr>
          <w:rFonts w:ascii="Times New Roman" w:eastAsia="Times New Roman" w:hAnsi="Times New Roman" w:cs="Times New Roman"/>
          <w:color w:val="000000"/>
          <w:sz w:val="36"/>
          <w:szCs w:val="36"/>
          <w:rtl/>
          <w:lang w:eastAsia="en-GB"/>
        </w:rPr>
        <w:lastRenderedPageBreak/>
        <w:t>إياها ولم يعطه أحدا ممن عدد نعم الله عليهم وأحصاها لراجع نفسه، بل ربما لو خير بين أن تتبدل المواقع بينه وبين من حسدهم، وعدد عليهم نعمهم ما اختار إلا موقعه الذي هو فيه، وحاله التي اختارها الله له!!</w:t>
      </w:r>
    </w:p>
    <w:p w:rsidR="007B6CE7" w:rsidRPr="007B6CE7" w:rsidRDefault="007B6CE7" w:rsidP="007B6CE7">
      <w:pPr>
        <w:shd w:val="clear" w:color="auto" w:fill="F9E9D5"/>
        <w:bidi/>
        <w:spacing w:after="0" w:line="420" w:lineRule="atLeast"/>
        <w:jc w:val="both"/>
        <w:textAlignment w:val="baseline"/>
        <w:rPr>
          <w:rFonts w:ascii="Arial" w:eastAsia="Times New Roman" w:hAnsi="Arial" w:cs="Arial"/>
          <w:color w:val="333333"/>
          <w:sz w:val="21"/>
          <w:szCs w:val="21"/>
          <w:rtl/>
          <w:lang w:eastAsia="en-GB"/>
        </w:rPr>
      </w:pPr>
      <w:r w:rsidRPr="007B6CE7">
        <w:rPr>
          <w:rFonts w:ascii="Times New Roman" w:eastAsia="Times New Roman" w:hAnsi="Times New Roman" w:cs="Times New Roman"/>
          <w:color w:val="000000"/>
          <w:sz w:val="36"/>
          <w:szCs w:val="36"/>
          <w:rtl/>
          <w:lang w:eastAsia="en-GB"/>
        </w:rPr>
        <w:t>وإن كان الرضا والقناعة -في رأيي- لا يتحققان بعقد مثل تلك المقارنات، ولا بالإمساك بالورقة والقلم لعد كم نعمة عندي، وحساب كم نعمة عند غيري! لأن من يفعل ذلك لا يعد -عندي- راضيا ولا قنوعا؛ لأنه ما رضي -إن رضي- إلا عندما وجد كفته من النعم المعدودة أرجح، ولا قنع -إن قنع- إلا عندما رأى من مصاب من يحسدهم أشد مما عنده وآلم. وليس هذا بصاحب فضل في رضاه، ولا بذي كرامة في قناعته؛ لأنه رضا المعاينة، وقناعة المشاهدة، لم يترك شيئا ليقين، ولا طمعا في أجر لإيمان، ولا احتسب صبرا طلبا لجنان، ولا استعذب ألما رغبة فيما عند الديان، فكيف -بالله- تعده راضيا قنوعا وقد تعامل مع ربه معاملة التاجر؟!!</w:t>
      </w:r>
    </w:p>
    <w:p w:rsidR="007B6CE7" w:rsidRPr="007B6CE7" w:rsidRDefault="007B6CE7" w:rsidP="007B6CE7">
      <w:pPr>
        <w:shd w:val="clear" w:color="auto" w:fill="F9E9D5"/>
        <w:bidi/>
        <w:spacing w:after="0" w:line="420" w:lineRule="atLeast"/>
        <w:jc w:val="both"/>
        <w:textAlignment w:val="baseline"/>
        <w:rPr>
          <w:rFonts w:ascii="Arial" w:eastAsia="Times New Roman" w:hAnsi="Arial" w:cs="Arial"/>
          <w:color w:val="333333"/>
          <w:sz w:val="21"/>
          <w:szCs w:val="21"/>
          <w:rtl/>
          <w:lang w:eastAsia="en-GB"/>
        </w:rPr>
      </w:pPr>
      <w:r w:rsidRPr="007B6CE7">
        <w:rPr>
          <w:rFonts w:ascii="Times New Roman" w:eastAsia="Times New Roman" w:hAnsi="Times New Roman" w:cs="Times New Roman"/>
          <w:color w:val="000000"/>
          <w:sz w:val="36"/>
          <w:szCs w:val="36"/>
          <w:rtl/>
          <w:lang w:eastAsia="en-GB"/>
        </w:rPr>
        <w:t>ولعل مما يزيد من ازدراء نعم الله على الإنسان طمعه الجامح، وتعلقه الزائد بالدنيا، فيعقد أحدنا المقارنات بينه وبين غيره، فيرتد إلى نفسه كسيف البال محزونا لأن المقارنة لم تكن في صالحه، بل كانت لفلان الذي أعطاه الله كذا وكذا أو علان الذي منحه الله كيت وكيت.. وهكذا في كل شؤون حياته. إن إنسانا هذه حاله لن تهنأ له عيشة، ولن تستطيب له حياة؛ لأن بداخله نفسا كنودا، تأخذ وتنكر، وتعطى وتمنح فلا تشكر، فقره بداخله وإن أوتي مال قارون!</w:t>
      </w:r>
    </w:p>
    <w:p w:rsidR="007B6CE7" w:rsidRPr="007B6CE7" w:rsidRDefault="007B6CE7" w:rsidP="007B6CE7">
      <w:pPr>
        <w:shd w:val="clear" w:color="auto" w:fill="F9E9D5"/>
        <w:bidi/>
        <w:spacing w:after="0" w:line="420" w:lineRule="atLeast"/>
        <w:jc w:val="both"/>
        <w:textAlignment w:val="baseline"/>
        <w:rPr>
          <w:rFonts w:ascii="Arial" w:eastAsia="Times New Roman" w:hAnsi="Arial" w:cs="Arial"/>
          <w:color w:val="333333"/>
          <w:sz w:val="21"/>
          <w:szCs w:val="21"/>
          <w:rtl/>
          <w:lang w:eastAsia="en-GB"/>
        </w:rPr>
      </w:pPr>
      <w:r w:rsidRPr="007B6CE7">
        <w:rPr>
          <w:rFonts w:ascii="Times New Roman" w:eastAsia="Times New Roman" w:hAnsi="Times New Roman" w:cs="Times New Roman"/>
          <w:color w:val="000000"/>
          <w:sz w:val="36"/>
          <w:szCs w:val="36"/>
          <w:rtl/>
          <w:lang w:eastAsia="en-GB"/>
        </w:rPr>
        <w:t>لكنك تنظر في الناحية الأخرى فيطل عليك منها وجهان؛ وجه مضيء بالرضا رغم قلة ذات اليد، وآخر مشرق بالشكر مما أسبغ الله عليه من نعم ظاهرة وباطنة، فرضي الأول لأنه استشعر معنى النعمة فرآها في جسد معافى، وزوجة صالحة، وابن بار، وأمن في حياته واستقرار.. فقبل يده ظهرا لبطن، واستمتع بحياته، وعاش ملكا في نفسه، وبين أهله وناسه، وربما لو فتشت بيته ما وجدت من حطام الدنيا إلا النزر اليسير، ولو قلبت حافظة نقوده لوجدتها تشكو الوحدة، فما من قرش أنيس، ولا من فلس جليس!! ولكن صاحبهما قد ملأهما رضا، وأشبعهما قناعة، فذلك هو الرضا الذي قصدت، وتلك هي القناعة التي أردت.</w:t>
      </w:r>
    </w:p>
    <w:p w:rsidR="007B6CE7" w:rsidRPr="007B6CE7" w:rsidRDefault="007B6CE7" w:rsidP="007B6CE7">
      <w:pPr>
        <w:shd w:val="clear" w:color="auto" w:fill="F9E9D5"/>
        <w:bidi/>
        <w:spacing w:after="0" w:line="420" w:lineRule="atLeast"/>
        <w:jc w:val="both"/>
        <w:textAlignment w:val="baseline"/>
        <w:rPr>
          <w:rFonts w:ascii="Arial" w:eastAsia="Times New Roman" w:hAnsi="Arial" w:cs="Arial"/>
          <w:color w:val="333333"/>
          <w:sz w:val="21"/>
          <w:szCs w:val="21"/>
          <w:rtl/>
          <w:lang w:eastAsia="en-GB"/>
        </w:rPr>
      </w:pPr>
      <w:r w:rsidRPr="007B6CE7">
        <w:rPr>
          <w:rFonts w:ascii="Times New Roman" w:eastAsia="Times New Roman" w:hAnsi="Times New Roman" w:cs="Times New Roman"/>
          <w:color w:val="000000"/>
          <w:sz w:val="36"/>
          <w:szCs w:val="36"/>
          <w:rtl/>
          <w:lang w:eastAsia="en-GB"/>
        </w:rPr>
        <w:t>أما الثاني فقد عرف فضل الله عليه؛ فأعطى وتصدق، من غير منٍّ ولا أذى، بل أنفق وهو مشفق، وقلبه خائف وجل، يخشى أن يعطي فلا يقبل عطاؤه، أو يتصدق فترد صدقته، لعلمه أن المال مال الله، وما هو إلا مستخلف فيه؛ لذا تراه يتمثل في إنفاقه قول الله تعالى: {</w:t>
      </w:r>
      <w:r w:rsidRPr="007B6CE7">
        <w:rPr>
          <w:rFonts w:ascii="Times New Roman" w:eastAsia="Times New Roman" w:hAnsi="Times New Roman" w:cs="Times New Roman"/>
          <w:color w:val="00B050"/>
          <w:sz w:val="36"/>
          <w:szCs w:val="36"/>
          <w:rtl/>
          <w:lang w:eastAsia="en-GB"/>
        </w:rPr>
        <w:t>وَالَّذِينَ يُؤْتُونَ مَا آتَوا وَّقُلُوبُهُمْ وَجِلَةٌ أَنَّهُمْ إِلَى رَبِّهِمْ رَاجِعُونَ</w:t>
      </w:r>
      <w:r w:rsidRPr="007B6CE7">
        <w:rPr>
          <w:rFonts w:ascii="Times New Roman" w:eastAsia="Times New Roman" w:hAnsi="Times New Roman" w:cs="Times New Roman"/>
          <w:color w:val="000000"/>
          <w:sz w:val="36"/>
          <w:szCs w:val="36"/>
          <w:rtl/>
          <w:lang w:eastAsia="en-GB"/>
        </w:rPr>
        <w:t>} (المؤمنون:60).</w:t>
      </w:r>
    </w:p>
    <w:p w:rsidR="007B6CE7" w:rsidRPr="007B6CE7" w:rsidRDefault="007B6CE7" w:rsidP="007B6CE7">
      <w:pPr>
        <w:shd w:val="clear" w:color="auto" w:fill="F9E9D5"/>
        <w:bidi/>
        <w:spacing w:after="0" w:line="420" w:lineRule="atLeast"/>
        <w:jc w:val="both"/>
        <w:textAlignment w:val="baseline"/>
        <w:rPr>
          <w:rFonts w:ascii="Arial" w:eastAsia="Times New Roman" w:hAnsi="Arial" w:cs="Arial"/>
          <w:color w:val="333333"/>
          <w:sz w:val="21"/>
          <w:szCs w:val="21"/>
          <w:rtl/>
          <w:lang w:eastAsia="en-GB"/>
        </w:rPr>
      </w:pPr>
      <w:r w:rsidRPr="007B6CE7">
        <w:rPr>
          <w:rFonts w:ascii="Times New Roman" w:eastAsia="Times New Roman" w:hAnsi="Times New Roman" w:cs="Times New Roman"/>
          <w:color w:val="000000"/>
          <w:sz w:val="36"/>
          <w:szCs w:val="36"/>
          <w:rtl/>
          <w:lang w:eastAsia="en-GB"/>
        </w:rPr>
        <w:t>إن وجود النعم لا يعني استبعاد زوالها وتحولها، بل إن شكرها هو ما يضمن دوامها واستمرارها والحفاظ عليها بل وزيادتها كرما من الله وتفضلا، وإن جحودها ونكران فضل الله عزوجل فيها لأول نذير بزوالها والعقاب عليها، قال تعالى: {</w:t>
      </w:r>
      <w:r w:rsidRPr="007B6CE7">
        <w:rPr>
          <w:rFonts w:ascii="Times New Roman" w:eastAsia="Times New Roman" w:hAnsi="Times New Roman" w:cs="Times New Roman"/>
          <w:color w:val="00B050"/>
          <w:sz w:val="36"/>
          <w:szCs w:val="36"/>
          <w:rtl/>
          <w:lang w:eastAsia="en-GB"/>
        </w:rPr>
        <w:t>وَإِذْ تَأَذَّنَ رَبُّكُمْ لَئِن شَكَرْتُمْ لأَزِيدَنَّكُمْ وَلَئِن كَفَرْتُمْ إِنَّ عَذَابِي لَشَدِيدٌ</w:t>
      </w:r>
      <w:r w:rsidRPr="007B6CE7">
        <w:rPr>
          <w:rFonts w:ascii="Times New Roman" w:eastAsia="Times New Roman" w:hAnsi="Times New Roman" w:cs="Times New Roman"/>
          <w:color w:val="000000"/>
          <w:sz w:val="36"/>
          <w:szCs w:val="36"/>
          <w:rtl/>
          <w:lang w:eastAsia="en-GB"/>
        </w:rPr>
        <w:t>} (إبراهيم:7). وقد كان النبي الكريم صلى الله عليه وسلم يستعيذ من زوال النعمة وتحول العافية، فعن عبدالله بن عمر -رضي الله عنهما- قال: قال رسول الله صلى الله عليه وسلم: «</w:t>
      </w:r>
      <w:r w:rsidRPr="007B6CE7">
        <w:rPr>
          <w:rFonts w:ascii="Times New Roman" w:eastAsia="Times New Roman" w:hAnsi="Times New Roman" w:cs="Times New Roman"/>
          <w:color w:val="00B0F0"/>
          <w:sz w:val="36"/>
          <w:szCs w:val="36"/>
          <w:rtl/>
          <w:lang w:eastAsia="en-GB"/>
        </w:rPr>
        <w:t>اللهم إني أعوذ بك من زوال نعمتك، وتحول عافيتك، وفجاءة نقمتك، وجميع سخطك</w:t>
      </w:r>
      <w:r w:rsidRPr="007B6CE7">
        <w:rPr>
          <w:rFonts w:ascii="Times New Roman" w:eastAsia="Times New Roman" w:hAnsi="Times New Roman" w:cs="Times New Roman"/>
          <w:color w:val="000000"/>
          <w:sz w:val="36"/>
          <w:szCs w:val="36"/>
          <w:rtl/>
          <w:lang w:eastAsia="en-GB"/>
        </w:rPr>
        <w:t>» (رواه مسلم).</w:t>
      </w:r>
    </w:p>
    <w:p w:rsidR="007B6CE7" w:rsidRPr="007B6CE7" w:rsidRDefault="007B6CE7" w:rsidP="007B6CE7">
      <w:pPr>
        <w:shd w:val="clear" w:color="auto" w:fill="F9E9D5"/>
        <w:bidi/>
        <w:spacing w:after="0" w:line="420" w:lineRule="atLeast"/>
        <w:jc w:val="both"/>
        <w:textAlignment w:val="baseline"/>
        <w:rPr>
          <w:rFonts w:ascii="Arial" w:eastAsia="Times New Roman" w:hAnsi="Arial" w:cs="Arial"/>
          <w:color w:val="333333"/>
          <w:sz w:val="21"/>
          <w:szCs w:val="21"/>
          <w:rtl/>
          <w:lang w:eastAsia="en-GB"/>
        </w:rPr>
      </w:pPr>
      <w:r w:rsidRPr="007B6CE7">
        <w:rPr>
          <w:rFonts w:ascii="Times New Roman" w:eastAsia="Times New Roman" w:hAnsi="Times New Roman" w:cs="Times New Roman"/>
          <w:color w:val="000000"/>
          <w:sz w:val="36"/>
          <w:szCs w:val="36"/>
          <w:rtl/>
          <w:lang w:eastAsia="en-GB"/>
        </w:rPr>
        <w:t>إن استشعار نعم الله على الإنسان لدليل على قلب حي، وضمير يقظ، ونفس طيبة، والمؤمن الحق يرى في المصائب والرزايا إكرام الله له، وتفضيله إياه فلولا ما يعلمه الله من حسن سريرته، وقوة إيمانه، وجليل احتسابه ما أصابه ولا أرزأه، ويوقن بأن الله في الآخرة معوضه عما فاته في الدنيا، وعلى ما أصابه فيها، فتستوي عنده النعمة والمصيبة، فيحمد الله في السراء، والضراء متمثلا قول رسول الله صلى الله عليه وسلم: «</w:t>
      </w:r>
      <w:r w:rsidRPr="007B6CE7">
        <w:rPr>
          <w:rFonts w:ascii="Times New Roman" w:eastAsia="Times New Roman" w:hAnsi="Times New Roman" w:cs="Times New Roman"/>
          <w:color w:val="00B0F0"/>
          <w:sz w:val="36"/>
          <w:szCs w:val="36"/>
          <w:rtl/>
          <w:lang w:eastAsia="en-GB"/>
        </w:rPr>
        <w:t>عجبا لأمر المؤمن إن أمره كله له خير وليس ذلك لأحد إلا للمؤمن إن أصابته سراء شكر وكان خيرا له وإن أصابته ضراء صبر فكان خيرا له</w:t>
      </w:r>
      <w:r w:rsidRPr="007B6CE7">
        <w:rPr>
          <w:rFonts w:ascii="Times New Roman" w:eastAsia="Times New Roman" w:hAnsi="Times New Roman" w:cs="Times New Roman"/>
          <w:color w:val="000000"/>
          <w:sz w:val="36"/>
          <w:szCs w:val="36"/>
          <w:rtl/>
          <w:lang w:eastAsia="en-GB"/>
        </w:rPr>
        <w:t>» (مسلم).</w:t>
      </w:r>
    </w:p>
    <w:p w:rsidR="007B6CE7" w:rsidRPr="007B6CE7" w:rsidRDefault="007B6CE7" w:rsidP="007B6CE7">
      <w:pPr>
        <w:shd w:val="clear" w:color="auto" w:fill="F9E9D5"/>
        <w:bidi/>
        <w:spacing w:after="0" w:line="420" w:lineRule="atLeast"/>
        <w:jc w:val="both"/>
        <w:textAlignment w:val="baseline"/>
        <w:rPr>
          <w:rFonts w:ascii="Arial" w:eastAsia="Times New Roman" w:hAnsi="Arial" w:cs="Arial"/>
          <w:color w:val="333333"/>
          <w:sz w:val="21"/>
          <w:szCs w:val="21"/>
          <w:rtl/>
          <w:lang w:eastAsia="en-GB"/>
        </w:rPr>
      </w:pPr>
      <w:r w:rsidRPr="007B6CE7">
        <w:rPr>
          <w:rFonts w:ascii="Times New Roman" w:eastAsia="Times New Roman" w:hAnsi="Times New Roman" w:cs="Times New Roman"/>
          <w:color w:val="000000"/>
          <w:sz w:val="36"/>
          <w:szCs w:val="36"/>
          <w:rtl/>
          <w:lang w:eastAsia="en-GB"/>
        </w:rPr>
        <w:t>إن هذه الدرجة العالية من الرضا والتسليم يراها المسلم في كل ما يصيبه، وهي ما عبر عنها الشاعر بدر شاكر السياب بقوله:</w:t>
      </w:r>
    </w:p>
    <w:p w:rsidR="007B6CE7" w:rsidRPr="007B6CE7" w:rsidRDefault="007B6CE7" w:rsidP="007B6CE7">
      <w:pPr>
        <w:shd w:val="clear" w:color="auto" w:fill="F9E9D5"/>
        <w:bidi/>
        <w:spacing w:after="0" w:line="420" w:lineRule="atLeast"/>
        <w:jc w:val="center"/>
        <w:textAlignment w:val="baseline"/>
        <w:rPr>
          <w:rFonts w:ascii="Arial" w:eastAsia="Times New Roman" w:hAnsi="Arial" w:cs="Arial"/>
          <w:color w:val="333333"/>
          <w:sz w:val="21"/>
          <w:szCs w:val="21"/>
          <w:rtl/>
          <w:lang w:eastAsia="en-GB"/>
        </w:rPr>
      </w:pPr>
      <w:r w:rsidRPr="007B6CE7">
        <w:rPr>
          <w:rFonts w:ascii="Times New Roman" w:eastAsia="Times New Roman" w:hAnsi="Times New Roman" w:cs="Times New Roman"/>
          <w:color w:val="7030A0"/>
          <w:sz w:val="36"/>
          <w:szCs w:val="36"/>
          <w:rtl/>
          <w:lang w:eastAsia="en-GB"/>
        </w:rPr>
        <w:t>لك الحمد مهما استطال البلاء</w:t>
      </w:r>
    </w:p>
    <w:p w:rsidR="007B6CE7" w:rsidRPr="007B6CE7" w:rsidRDefault="007B6CE7" w:rsidP="007B6CE7">
      <w:pPr>
        <w:shd w:val="clear" w:color="auto" w:fill="F9E9D5"/>
        <w:bidi/>
        <w:spacing w:after="0" w:line="420" w:lineRule="atLeast"/>
        <w:jc w:val="center"/>
        <w:textAlignment w:val="baseline"/>
        <w:rPr>
          <w:rFonts w:ascii="Arial" w:eastAsia="Times New Roman" w:hAnsi="Arial" w:cs="Arial"/>
          <w:color w:val="333333"/>
          <w:sz w:val="21"/>
          <w:szCs w:val="21"/>
          <w:rtl/>
          <w:lang w:eastAsia="en-GB"/>
        </w:rPr>
      </w:pPr>
      <w:r w:rsidRPr="007B6CE7">
        <w:rPr>
          <w:rFonts w:ascii="Times New Roman" w:eastAsia="Times New Roman" w:hAnsi="Times New Roman" w:cs="Times New Roman"/>
          <w:color w:val="7030A0"/>
          <w:sz w:val="36"/>
          <w:szCs w:val="36"/>
          <w:rtl/>
          <w:lang w:eastAsia="en-GB"/>
        </w:rPr>
        <w:t>ومهمــــا اســـــــتبد اســـــــتبد الألـــــــم</w:t>
      </w:r>
    </w:p>
    <w:p w:rsidR="007B6CE7" w:rsidRPr="007B6CE7" w:rsidRDefault="007B6CE7" w:rsidP="007B6CE7">
      <w:pPr>
        <w:shd w:val="clear" w:color="auto" w:fill="F9E9D5"/>
        <w:bidi/>
        <w:spacing w:after="0" w:line="420" w:lineRule="atLeast"/>
        <w:jc w:val="center"/>
        <w:textAlignment w:val="baseline"/>
        <w:rPr>
          <w:rFonts w:ascii="Arial" w:eastAsia="Times New Roman" w:hAnsi="Arial" w:cs="Arial"/>
          <w:color w:val="333333"/>
          <w:sz w:val="21"/>
          <w:szCs w:val="21"/>
          <w:rtl/>
          <w:lang w:eastAsia="en-GB"/>
        </w:rPr>
      </w:pPr>
      <w:r w:rsidRPr="007B6CE7">
        <w:rPr>
          <w:rFonts w:ascii="Times New Roman" w:eastAsia="Times New Roman" w:hAnsi="Times New Roman" w:cs="Times New Roman"/>
          <w:color w:val="7030A0"/>
          <w:sz w:val="36"/>
          <w:szCs w:val="36"/>
          <w:rtl/>
          <w:lang w:eastAsia="en-GB"/>
        </w:rPr>
        <w:t>لك الحمد، إن الرزايا عطــــــــاء</w:t>
      </w:r>
    </w:p>
    <w:p w:rsidR="007B6CE7" w:rsidRPr="007B6CE7" w:rsidRDefault="007B6CE7" w:rsidP="007B6CE7">
      <w:pPr>
        <w:shd w:val="clear" w:color="auto" w:fill="F9E9D5"/>
        <w:bidi/>
        <w:spacing w:after="0" w:line="420" w:lineRule="atLeast"/>
        <w:jc w:val="center"/>
        <w:textAlignment w:val="baseline"/>
        <w:rPr>
          <w:rFonts w:ascii="Arial" w:eastAsia="Times New Roman" w:hAnsi="Arial" w:cs="Arial"/>
          <w:color w:val="333333"/>
          <w:sz w:val="21"/>
          <w:szCs w:val="21"/>
          <w:rtl/>
          <w:lang w:eastAsia="en-GB"/>
        </w:rPr>
      </w:pPr>
      <w:r w:rsidRPr="007B6CE7">
        <w:rPr>
          <w:rFonts w:ascii="Times New Roman" w:eastAsia="Times New Roman" w:hAnsi="Times New Roman" w:cs="Times New Roman"/>
          <w:color w:val="7030A0"/>
          <w:sz w:val="36"/>
          <w:szCs w:val="36"/>
          <w:rtl/>
          <w:lang w:eastAsia="en-GB"/>
        </w:rPr>
        <w:t>وإن المصيبات بعض الكرم</w:t>
      </w:r>
    </w:p>
    <w:p w:rsidR="007B6CE7" w:rsidRPr="007B6CE7" w:rsidRDefault="007B6CE7" w:rsidP="007B6CE7">
      <w:pPr>
        <w:shd w:val="clear" w:color="auto" w:fill="F9E9D5"/>
        <w:bidi/>
        <w:spacing w:after="0" w:line="420" w:lineRule="atLeast"/>
        <w:jc w:val="both"/>
        <w:textAlignment w:val="baseline"/>
        <w:rPr>
          <w:rFonts w:ascii="Arial" w:eastAsia="Times New Roman" w:hAnsi="Arial" w:cs="Arial"/>
          <w:color w:val="333333"/>
          <w:sz w:val="21"/>
          <w:szCs w:val="21"/>
          <w:rtl/>
          <w:lang w:eastAsia="en-GB"/>
        </w:rPr>
      </w:pPr>
      <w:r w:rsidRPr="007B6CE7">
        <w:rPr>
          <w:rFonts w:ascii="Times New Roman" w:eastAsia="Times New Roman" w:hAnsi="Times New Roman" w:cs="Times New Roman"/>
          <w:color w:val="000000"/>
          <w:sz w:val="36"/>
          <w:szCs w:val="36"/>
          <w:rtl/>
          <w:lang w:eastAsia="en-GB"/>
        </w:rPr>
        <w:t>إن هذه المعاني إذا استشعرها المؤمن عد كل يوم جديد في عمره نعمة، وكل نفس يتنفسه نعمة، وكل إطلالة فجر نعمة، ولم يكن إلف النعمة إلا دافعا لأداء شكرها، واعترافا بفضل الله فيها، وإقرارا بأنها لم تكن لعلم عنده يفوق به غيره، ولا لمزية فيه عن سائر خلق الله سواه، وإنما هي فضل من الله وكرم يراها ذو النفس المشرقة في كل ما حوله من ماء سائغ يشربه، ومن هواء عليل يتنفسه، ومن أمن نفسي يجعله متفائلا مقبلا على ربه راجيا عفوه وكرمه، وإن كان ولابد مقارنا فلتكن مقارنته مع من يراه أقل منه في رزق أو أضعف منه في بدن، أو أشد منه في ابتلاء ومصيبة، وفي الحديث الشريف عن أبي هريرة ] قال: قال رسول الله صلى الله عليه وسلم: «</w:t>
      </w:r>
      <w:r w:rsidRPr="007B6CE7">
        <w:rPr>
          <w:rFonts w:ascii="Times New Roman" w:eastAsia="Times New Roman" w:hAnsi="Times New Roman" w:cs="Times New Roman"/>
          <w:color w:val="0070C0"/>
          <w:sz w:val="36"/>
          <w:szCs w:val="36"/>
          <w:rtl/>
          <w:lang w:eastAsia="en-GB"/>
        </w:rPr>
        <w:t>انظروا إلى من هو أسفل منكم ولا تنظروا إلى من هو فوقكم؛ فهو أجدر أن لا تزدروا نعمة الله عليكم</w:t>
      </w:r>
      <w:r w:rsidRPr="007B6CE7">
        <w:rPr>
          <w:rFonts w:ascii="Times New Roman" w:eastAsia="Times New Roman" w:hAnsi="Times New Roman" w:cs="Times New Roman"/>
          <w:color w:val="000000"/>
          <w:sz w:val="36"/>
          <w:szCs w:val="36"/>
          <w:rtl/>
          <w:lang w:eastAsia="en-GB"/>
        </w:rPr>
        <w:t>» (متفق عليه).</w:t>
      </w:r>
    </w:p>
    <w:p w:rsidR="007B6CE7" w:rsidRPr="007B6CE7" w:rsidRDefault="007B6CE7" w:rsidP="007B6CE7">
      <w:pPr>
        <w:shd w:val="clear" w:color="auto" w:fill="F9E9D5"/>
        <w:bidi/>
        <w:spacing w:after="0" w:line="420" w:lineRule="atLeast"/>
        <w:jc w:val="both"/>
        <w:textAlignment w:val="baseline"/>
        <w:rPr>
          <w:rFonts w:ascii="Arial" w:eastAsia="Times New Roman" w:hAnsi="Arial" w:cs="Arial"/>
          <w:color w:val="333333"/>
          <w:sz w:val="21"/>
          <w:szCs w:val="21"/>
          <w:rtl/>
          <w:lang w:eastAsia="en-GB"/>
        </w:rPr>
      </w:pPr>
      <w:r w:rsidRPr="007B6CE7">
        <w:rPr>
          <w:rFonts w:ascii="Times New Roman" w:eastAsia="Times New Roman" w:hAnsi="Times New Roman" w:cs="Times New Roman"/>
          <w:color w:val="000000"/>
          <w:sz w:val="36"/>
          <w:szCs w:val="36"/>
          <w:rtl/>
          <w:lang w:eastAsia="en-GB"/>
        </w:rPr>
        <w:t>إننا بحاجة إلى أن نعيش تلك المعاني فترسخ في نفوسنا ثم نرسخها في نفوس أبنائنا فينشأ الطفل وقد ملئت عينه مما في يده، ومما آتاه الله فلا يتطلع إلى ما في يد غيره، ونعلمه أن التفاضل بين البشر إنما يكون بالطاعة والعمل الصالح لا بحطام الدنيا الزائل، وأن هناك في الآخرة جنة فيها ما لا عين رأت ولا أذن سمعت ولا خطر على قلب بشر، ولا يمكن مقارنتها بدنيا فانية، وأن ما آتاه الله من نعم فاعتاد عليها هي عند غيره أقصى ما يتمناه فليحمد الله على ما آتاه، ولا يزدري نعمة الله عليه فننشئ أجيالا عندها من الرضا والقناعة ما يعزز فيها الثقة بالنفس، والشكر لله عز وجل في العسر واليسر، والسراء والضراء، حتى إذا آتاه الله من فضله لا يكون ذلك داعي كبر وبطر، وإذا منعه سبحانه لا يكون داعي نقمة أو ضجر، ليكبروا وقد كبرت معهم هذه المعاني فتكبر نفوسهم قبل أن تكبر أجسادهم.</w:t>
      </w:r>
    </w:p>
    <w:p w:rsidR="007B6CE7" w:rsidRPr="007B6CE7" w:rsidRDefault="007B6CE7" w:rsidP="007B6CE7">
      <w:pPr>
        <w:pBdr>
          <w:bottom w:val="dashed" w:sz="6" w:space="8" w:color="CCCCCC"/>
        </w:pBdr>
        <w:shd w:val="clear" w:color="auto" w:fill="FFFFFF"/>
        <w:spacing w:line="300" w:lineRule="atLeast"/>
        <w:ind w:left="720"/>
        <w:rPr>
          <w:rFonts w:ascii="Arial" w:eastAsia="Times New Roman" w:hAnsi="Arial" w:cs="Arial"/>
          <w:b/>
          <w:bCs/>
          <w:color w:val="333333"/>
          <w:sz w:val="21"/>
          <w:szCs w:val="21"/>
          <w:rtl/>
          <w:lang w:eastAsia="en-GB"/>
        </w:rPr>
      </w:pPr>
      <w:r w:rsidRPr="007B6CE7">
        <w:rPr>
          <w:rFonts w:ascii="Arial" w:eastAsia="Times New Roman" w:hAnsi="Arial" w:cs="Arial"/>
          <w:b/>
          <w:bCs/>
          <w:color w:val="333333"/>
          <w:sz w:val="21"/>
          <w:szCs w:val="21"/>
          <w:rtl/>
          <w:lang w:eastAsia="en-GB"/>
        </w:rPr>
        <w:t>كتب</w:t>
      </w:r>
    </w:p>
    <w:p w:rsidR="007B6CE7" w:rsidRDefault="007B6CE7"/>
    <w:sectPr w:rsidR="007B6CE7" w:rsidSect="001F287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E30"/>
    <w:rsid w:val="00000F27"/>
    <w:rsid w:val="000108C1"/>
    <w:rsid w:val="0002087E"/>
    <w:rsid w:val="00042A21"/>
    <w:rsid w:val="000469BC"/>
    <w:rsid w:val="00073A04"/>
    <w:rsid w:val="00075E30"/>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1F2873"/>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D7920"/>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B6CE7"/>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D336"/>
  <w15:chartTrackingRefBased/>
  <w15:docId w15:val="{054392C5-3785-493C-B9B2-4E9E3A5D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213865">
      <w:bodyDiv w:val="1"/>
      <w:marLeft w:val="0"/>
      <w:marRight w:val="0"/>
      <w:marTop w:val="0"/>
      <w:marBottom w:val="0"/>
      <w:divBdr>
        <w:top w:val="none" w:sz="0" w:space="0" w:color="auto"/>
        <w:left w:val="none" w:sz="0" w:space="0" w:color="auto"/>
        <w:bottom w:val="none" w:sz="0" w:space="0" w:color="auto"/>
        <w:right w:val="none" w:sz="0" w:space="0" w:color="auto"/>
      </w:divBdr>
      <w:divsChild>
        <w:div w:id="89963027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1051</Words>
  <Characters>5991</Characters>
  <Application>Microsoft Office Word</Application>
  <DocSecurity>0</DocSecurity>
  <Lines>49</Lines>
  <Paragraphs>14</Paragraphs>
  <ScaleCrop>false</ScaleCrop>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2019-12-08T14:29:00Z</dcterms:created>
  <dcterms:modified xsi:type="dcterms:W3CDTF">2019-12-08T14:30:00Z</dcterms:modified>
</cp:coreProperties>
</file>